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62" w:rsidRDefault="0076090B" w:rsidP="0076090B">
      <w:pPr>
        <w:jc w:val="center"/>
        <w:rPr>
          <w:b/>
          <w:sz w:val="48"/>
          <w:szCs w:val="48"/>
        </w:rPr>
      </w:pPr>
      <w:r w:rsidRPr="0076090B">
        <w:rPr>
          <w:b/>
          <w:sz w:val="48"/>
          <w:szCs w:val="48"/>
        </w:rPr>
        <w:t>Hardin Library Simulation Center</w:t>
      </w:r>
    </w:p>
    <w:p w:rsidR="0076090B" w:rsidRPr="00C55A70" w:rsidRDefault="0076090B" w:rsidP="0076090B">
      <w:pPr>
        <w:jc w:val="center"/>
        <w:rPr>
          <w:b/>
          <w:sz w:val="36"/>
          <w:szCs w:val="36"/>
        </w:rPr>
      </w:pPr>
      <w:r w:rsidRPr="00C55A70">
        <w:rPr>
          <w:b/>
          <w:sz w:val="36"/>
          <w:szCs w:val="36"/>
        </w:rPr>
        <w:t>Simulator Release Form</w:t>
      </w:r>
    </w:p>
    <w:p w:rsidR="00C55A70" w:rsidRDefault="0076090B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76090B">
        <w:rPr>
          <w:rFonts w:cs="Georgia"/>
          <w:sz w:val="24"/>
          <w:szCs w:val="24"/>
        </w:rPr>
        <w:t xml:space="preserve">This form gives the Hardin Library permission to place the following simulation materials within the Hardin Library Simulation Center and to allow other groups </w:t>
      </w:r>
      <w:r w:rsidR="00C662AB">
        <w:rPr>
          <w:rFonts w:cs="Georgia"/>
          <w:sz w:val="24"/>
          <w:szCs w:val="24"/>
        </w:rPr>
        <w:t xml:space="preserve">on campus </w:t>
      </w:r>
      <w:r w:rsidRPr="0076090B">
        <w:rPr>
          <w:rFonts w:cs="Georgia"/>
          <w:sz w:val="24"/>
          <w:szCs w:val="24"/>
        </w:rPr>
        <w:t>access to use thereof</w:t>
      </w:r>
      <w:r w:rsidR="00C55A70">
        <w:rPr>
          <w:rFonts w:cs="Georgia"/>
          <w:sz w:val="24"/>
          <w:szCs w:val="24"/>
        </w:rPr>
        <w:t xml:space="preserve"> in a supervised environment</w:t>
      </w:r>
      <w:r w:rsidRPr="0076090B">
        <w:rPr>
          <w:rFonts w:cs="Georgia"/>
          <w:sz w:val="24"/>
          <w:szCs w:val="24"/>
        </w:rPr>
        <w:t xml:space="preserve">. </w:t>
      </w:r>
      <w:r w:rsidR="00C55A70">
        <w:rPr>
          <w:rFonts w:cs="Georgia"/>
          <w:sz w:val="24"/>
          <w:szCs w:val="24"/>
        </w:rPr>
        <w:t>I understand that barcodes</w:t>
      </w:r>
      <w:r w:rsidR="00C662AB">
        <w:rPr>
          <w:rFonts w:cs="Georgia"/>
          <w:sz w:val="24"/>
          <w:szCs w:val="24"/>
        </w:rPr>
        <w:t>, property marks</w:t>
      </w:r>
      <w:r w:rsidR="00C55A70">
        <w:rPr>
          <w:rFonts w:cs="Georgia"/>
          <w:sz w:val="24"/>
          <w:szCs w:val="24"/>
        </w:rPr>
        <w:t xml:space="preserve"> or security strips may be placed on my materials to ensure their security.</w:t>
      </w:r>
    </w:p>
    <w:p w:rsidR="00C55A70" w:rsidRDefault="00C55A70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C662AB" w:rsidRDefault="0076090B" w:rsidP="00C662A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76090B">
        <w:rPr>
          <w:rFonts w:cs="Georgia"/>
          <w:sz w:val="24"/>
          <w:szCs w:val="24"/>
        </w:rPr>
        <w:t>By giving this permission, I will not hold the Hardin Library Staff responsible for any theft</w:t>
      </w:r>
      <w:r w:rsidR="00C662AB">
        <w:rPr>
          <w:rFonts w:cs="Georgia"/>
          <w:sz w:val="24"/>
          <w:szCs w:val="24"/>
        </w:rPr>
        <w:t>, loss</w:t>
      </w:r>
      <w:r w:rsidR="00C662AB">
        <w:rPr>
          <w:rFonts w:cs="Georgia"/>
          <w:sz w:val="24"/>
          <w:szCs w:val="24"/>
        </w:rPr>
        <w:t xml:space="preserve"> </w:t>
      </w:r>
      <w:r w:rsidRPr="0076090B">
        <w:rPr>
          <w:rFonts w:cs="Georgia"/>
          <w:sz w:val="24"/>
          <w:szCs w:val="24"/>
        </w:rPr>
        <w:t>or mutilation of said simulators.   However, I will not be held responsible for normal and wear and tear or replacement of supplies</w:t>
      </w:r>
      <w:r w:rsidR="00C662AB">
        <w:rPr>
          <w:rFonts w:cs="Georgia"/>
          <w:sz w:val="24"/>
          <w:szCs w:val="24"/>
        </w:rPr>
        <w:t>; curricular supplies will be replaced by the Hardin Library, the department using the supplies or a central funding source</w:t>
      </w:r>
      <w:r w:rsidRPr="0076090B">
        <w:rPr>
          <w:rFonts w:cs="Georgia"/>
          <w:sz w:val="24"/>
          <w:szCs w:val="24"/>
        </w:rPr>
        <w:t>.</w:t>
      </w:r>
      <w:r w:rsidR="00C662AB">
        <w:rPr>
          <w:rFonts w:cs="Georgia"/>
          <w:sz w:val="24"/>
          <w:szCs w:val="24"/>
        </w:rPr>
        <w:t xml:space="preserve">  </w:t>
      </w:r>
      <w:r w:rsidR="00C662AB">
        <w:rPr>
          <w:rFonts w:cs="Georgia"/>
          <w:sz w:val="24"/>
          <w:szCs w:val="24"/>
        </w:rPr>
        <w:t>Users or departments who check out the simulators may be charged if significant misuse damages the simulators.</w:t>
      </w:r>
    </w:p>
    <w:p w:rsidR="00C55A70" w:rsidRDefault="00C55A70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76090B" w:rsidRDefault="00D26523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lastRenderedPageBreak/>
        <w:t>The Hardin Library will return the simulators upon request to the owning department or at the end of their useful lifespan.</w:t>
      </w:r>
    </w:p>
    <w:p w:rsidR="00C662AB" w:rsidRDefault="00C662AB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360"/>
        <w:gridCol w:w="4518"/>
      </w:tblGrid>
      <w:tr w:rsidR="0076090B" w:rsidTr="0076090B">
        <w:tc>
          <w:tcPr>
            <w:tcW w:w="4698" w:type="dxa"/>
            <w:tcBorders>
              <w:bottom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360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76090B" w:rsidTr="0076090B">
        <w:tc>
          <w:tcPr>
            <w:tcW w:w="4698" w:type="dxa"/>
            <w:tcBorders>
              <w:top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Signature</w:t>
            </w:r>
          </w:p>
        </w:tc>
        <w:tc>
          <w:tcPr>
            <w:tcW w:w="360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Date</w:t>
            </w:r>
          </w:p>
        </w:tc>
      </w:tr>
      <w:tr w:rsidR="0076090B" w:rsidTr="0076090B">
        <w:tc>
          <w:tcPr>
            <w:tcW w:w="4698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360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4518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76090B" w:rsidTr="0076090B">
        <w:tc>
          <w:tcPr>
            <w:tcW w:w="4698" w:type="dxa"/>
            <w:tcBorders>
              <w:bottom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360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76090B" w:rsidTr="0076090B">
        <w:tc>
          <w:tcPr>
            <w:tcW w:w="4698" w:type="dxa"/>
            <w:tcBorders>
              <w:top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Printed Name/Title</w:t>
            </w:r>
          </w:p>
        </w:tc>
        <w:tc>
          <w:tcPr>
            <w:tcW w:w="360" w:type="dxa"/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:rsidR="0076090B" w:rsidRDefault="0076090B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Department/Program</w:t>
            </w:r>
          </w:p>
        </w:tc>
      </w:tr>
    </w:tbl>
    <w:p w:rsidR="0076090B" w:rsidRDefault="0076090B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76090B" w:rsidRDefault="00C55A70" w:rsidP="00C55A70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8"/>
          <w:szCs w:val="28"/>
        </w:rPr>
      </w:pPr>
      <w:r w:rsidRPr="00C55A70">
        <w:rPr>
          <w:rFonts w:cs="Georgia"/>
          <w:b/>
          <w:sz w:val="28"/>
          <w:szCs w:val="28"/>
        </w:rPr>
        <w:t xml:space="preserve">Contact </w:t>
      </w:r>
      <w:r w:rsidR="00C662AB">
        <w:rPr>
          <w:rFonts w:cs="Georgia"/>
          <w:b/>
          <w:sz w:val="28"/>
          <w:szCs w:val="28"/>
        </w:rPr>
        <w:t>Information</w:t>
      </w:r>
    </w:p>
    <w:p w:rsidR="00C55A70" w:rsidRPr="00C55A70" w:rsidRDefault="00C55A70" w:rsidP="00C55A70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Name:</w:t>
            </w:r>
          </w:p>
        </w:tc>
        <w:tc>
          <w:tcPr>
            <w:tcW w:w="622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Title:</w:t>
            </w:r>
          </w:p>
        </w:tc>
        <w:tc>
          <w:tcPr>
            <w:tcW w:w="622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Phone:</w:t>
            </w:r>
          </w:p>
        </w:tc>
        <w:tc>
          <w:tcPr>
            <w:tcW w:w="622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Email Address:</w:t>
            </w:r>
          </w:p>
        </w:tc>
        <w:tc>
          <w:tcPr>
            <w:tcW w:w="6228" w:type="dxa"/>
          </w:tcPr>
          <w:p w:rsidR="00C55A70" w:rsidRDefault="00C55A70" w:rsidP="001B3F15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</w:tbl>
    <w:p w:rsidR="00C55A70" w:rsidRDefault="00C55A70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C55A70" w:rsidRPr="00C55A70" w:rsidRDefault="00C55A70" w:rsidP="00C55A70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8"/>
          <w:szCs w:val="28"/>
        </w:rPr>
      </w:pPr>
      <w:r w:rsidRPr="00C55A70">
        <w:rPr>
          <w:rFonts w:cs="Georgia"/>
          <w:b/>
          <w:sz w:val="28"/>
          <w:szCs w:val="28"/>
        </w:rPr>
        <w:t>Simulator Information</w:t>
      </w:r>
    </w:p>
    <w:p w:rsidR="00C55A70" w:rsidRDefault="00C55A70" w:rsidP="0076090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Simulator Name:</w:t>
            </w:r>
          </w:p>
        </w:tc>
        <w:tc>
          <w:tcPr>
            <w:tcW w:w="622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Description:</w:t>
            </w:r>
          </w:p>
        </w:tc>
        <w:tc>
          <w:tcPr>
            <w:tcW w:w="622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  <w:tr w:rsidR="00C55A70" w:rsidTr="00C662AB">
        <w:trPr>
          <w:trHeight w:val="432"/>
        </w:trPr>
        <w:tc>
          <w:tcPr>
            <w:tcW w:w="334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Special Instructions:</w:t>
            </w:r>
          </w:p>
        </w:tc>
        <w:tc>
          <w:tcPr>
            <w:tcW w:w="6228" w:type="dxa"/>
          </w:tcPr>
          <w:p w:rsidR="00C55A70" w:rsidRDefault="00C55A70" w:rsidP="0076090B">
            <w:pPr>
              <w:autoSpaceDE w:val="0"/>
              <w:autoSpaceDN w:val="0"/>
              <w:adjustRightInd w:val="0"/>
              <w:rPr>
                <w:rFonts w:cs="Georgia"/>
                <w:sz w:val="24"/>
                <w:szCs w:val="24"/>
              </w:rPr>
            </w:pPr>
          </w:p>
        </w:tc>
      </w:tr>
    </w:tbl>
    <w:p w:rsidR="00C55A70" w:rsidRPr="0076090B" w:rsidRDefault="00C55A70" w:rsidP="00C662A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sectPr w:rsidR="00C55A70" w:rsidRPr="0076090B" w:rsidSect="0058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90B"/>
    <w:rsid w:val="000E00DC"/>
    <w:rsid w:val="00562BAB"/>
    <w:rsid w:val="00584362"/>
    <w:rsid w:val="0076090B"/>
    <w:rsid w:val="00BB5ADE"/>
    <w:rsid w:val="00C55A70"/>
    <w:rsid w:val="00C662AB"/>
    <w:rsid w:val="00D2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2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B288-E7E0-4953-8C79-C63EF60E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Jean Skhal</dc:creator>
  <cp:lastModifiedBy>Kathryn Jean Skhal</cp:lastModifiedBy>
  <cp:revision>2</cp:revision>
  <dcterms:created xsi:type="dcterms:W3CDTF">2008-07-30T14:44:00Z</dcterms:created>
  <dcterms:modified xsi:type="dcterms:W3CDTF">2008-07-30T14:44:00Z</dcterms:modified>
</cp:coreProperties>
</file>